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B1614" w14:textId="77777777" w:rsidR="00F2644C" w:rsidRPr="005818B1" w:rsidRDefault="00F2644C" w:rsidP="005818B1">
      <w:pPr>
        <w:spacing w:after="0" w:line="360" w:lineRule="auto"/>
        <w:rPr>
          <w:rFonts w:ascii="Times New Roman" w:hAnsi="Times New Roman" w:cs="Times New Roman"/>
          <w:sz w:val="24"/>
          <w:szCs w:val="24"/>
        </w:rPr>
      </w:pPr>
    </w:p>
    <w:p w14:paraId="172A21B5" w14:textId="5F64D8D3" w:rsidR="003F20D6" w:rsidRPr="005818B1" w:rsidRDefault="003F20D6" w:rsidP="005818B1">
      <w:pPr>
        <w:spacing w:after="0" w:line="360" w:lineRule="auto"/>
        <w:jc w:val="center"/>
        <w:rPr>
          <w:rFonts w:ascii="Times New Roman" w:hAnsi="Times New Roman" w:cs="Times New Roman"/>
          <w:sz w:val="24"/>
          <w:szCs w:val="24"/>
        </w:rPr>
      </w:pPr>
      <w:r w:rsidRPr="005818B1">
        <w:rPr>
          <w:rFonts w:ascii="Times New Roman" w:hAnsi="Times New Roman" w:cs="Times New Roman"/>
          <w:sz w:val="24"/>
          <w:szCs w:val="24"/>
        </w:rPr>
        <w:t xml:space="preserve">TÍTULO DO </w:t>
      </w:r>
      <w:r w:rsidR="00C9106A">
        <w:rPr>
          <w:rFonts w:ascii="Times New Roman" w:hAnsi="Times New Roman" w:cs="Times New Roman"/>
          <w:sz w:val="24"/>
          <w:szCs w:val="24"/>
        </w:rPr>
        <w:t>ENSAIO</w:t>
      </w:r>
    </w:p>
    <w:p w14:paraId="0D99D524" w14:textId="55E5FEA8" w:rsidR="003F20D6" w:rsidRPr="005818B1" w:rsidRDefault="003F20D6" w:rsidP="005818B1">
      <w:pPr>
        <w:spacing w:after="0" w:line="360" w:lineRule="auto"/>
        <w:jc w:val="right"/>
        <w:rPr>
          <w:rFonts w:ascii="Times New Roman" w:hAnsi="Times New Roman" w:cs="Times New Roman"/>
          <w:sz w:val="24"/>
          <w:szCs w:val="24"/>
        </w:rPr>
      </w:pPr>
      <w:r w:rsidRPr="005818B1">
        <w:rPr>
          <w:rFonts w:ascii="Times New Roman" w:hAnsi="Times New Roman" w:cs="Times New Roman"/>
          <w:sz w:val="24"/>
          <w:szCs w:val="24"/>
        </w:rPr>
        <w:t>Autor, Instituição, nº CREF</w:t>
      </w:r>
      <w:r w:rsidR="0082092E">
        <w:rPr>
          <w:rFonts w:ascii="Times New Roman" w:hAnsi="Times New Roman" w:cs="Times New Roman"/>
          <w:sz w:val="24"/>
          <w:szCs w:val="24"/>
        </w:rPr>
        <w:t xml:space="preserve">, </w:t>
      </w:r>
      <w:bookmarkStart w:id="0" w:name="_Hlk204760095"/>
      <w:r w:rsidR="0082092E">
        <w:rPr>
          <w:rFonts w:ascii="Times New Roman" w:hAnsi="Times New Roman" w:cs="Times New Roman"/>
          <w:sz w:val="24"/>
          <w:szCs w:val="24"/>
        </w:rPr>
        <w:t>e-mail autor principal</w:t>
      </w:r>
      <w:bookmarkEnd w:id="0"/>
    </w:p>
    <w:p w14:paraId="0F485840" w14:textId="736F9045" w:rsidR="003F20D6" w:rsidRPr="005818B1" w:rsidRDefault="003F20D6" w:rsidP="002E1659">
      <w:pPr>
        <w:spacing w:after="0" w:line="360" w:lineRule="auto"/>
        <w:jc w:val="right"/>
        <w:rPr>
          <w:rFonts w:ascii="Times New Roman" w:hAnsi="Times New Roman" w:cs="Times New Roman"/>
          <w:sz w:val="24"/>
          <w:szCs w:val="24"/>
        </w:rPr>
      </w:pPr>
      <w:r w:rsidRPr="005818B1">
        <w:rPr>
          <w:rFonts w:ascii="Times New Roman" w:hAnsi="Times New Roman" w:cs="Times New Roman"/>
          <w:sz w:val="24"/>
          <w:szCs w:val="24"/>
        </w:rPr>
        <w:t>Autor, Instituição, nº CREF</w:t>
      </w:r>
      <w:r w:rsidR="002E1659">
        <w:rPr>
          <w:rFonts w:ascii="Times New Roman" w:hAnsi="Times New Roman" w:cs="Times New Roman"/>
          <w:sz w:val="24"/>
          <w:szCs w:val="24"/>
        </w:rPr>
        <w:br/>
      </w:r>
    </w:p>
    <w:p w14:paraId="1FB1FCC2" w14:textId="461E30B8" w:rsidR="003F20D6" w:rsidRPr="005818B1" w:rsidRDefault="003F20D6" w:rsidP="005818B1">
      <w:pPr>
        <w:spacing w:after="0" w:line="360" w:lineRule="auto"/>
        <w:jc w:val="both"/>
        <w:rPr>
          <w:rFonts w:ascii="Times New Roman" w:hAnsi="Times New Roman" w:cs="Times New Roman"/>
          <w:sz w:val="24"/>
          <w:szCs w:val="24"/>
        </w:rPr>
      </w:pPr>
      <w:r w:rsidRPr="005818B1">
        <w:rPr>
          <w:rFonts w:ascii="Times New Roman" w:hAnsi="Times New Roman" w:cs="Times New Roman"/>
          <w:sz w:val="24"/>
          <w:szCs w:val="24"/>
        </w:rPr>
        <w:t>INTRODUÇÃO</w:t>
      </w:r>
    </w:p>
    <w:p w14:paraId="1ABFEBE0" w14:textId="77777777" w:rsidR="003F20D6" w:rsidRPr="005818B1" w:rsidRDefault="003F20D6" w:rsidP="005818B1">
      <w:pPr>
        <w:spacing w:after="0" w:line="360" w:lineRule="auto"/>
        <w:jc w:val="both"/>
        <w:rPr>
          <w:rFonts w:ascii="Times New Roman" w:hAnsi="Times New Roman" w:cs="Times New Roman"/>
          <w:sz w:val="24"/>
          <w:szCs w:val="24"/>
        </w:rPr>
      </w:pPr>
    </w:p>
    <w:p w14:paraId="682A26BB" w14:textId="2CC28FDA" w:rsidR="005818B1" w:rsidRPr="005818B1" w:rsidRDefault="00D97FEB" w:rsidP="005818B1">
      <w:pPr>
        <w:spacing w:after="0" w:line="360" w:lineRule="auto"/>
        <w:jc w:val="both"/>
        <w:rPr>
          <w:rFonts w:ascii="Times New Roman" w:hAnsi="Times New Roman" w:cs="Times New Roman"/>
          <w:sz w:val="24"/>
          <w:szCs w:val="24"/>
        </w:rPr>
      </w:pPr>
      <w:r w:rsidRPr="00D97FEB">
        <w:rPr>
          <w:rFonts w:ascii="Times New Roman" w:hAnsi="Times New Roman" w:cs="Times New Roman"/>
          <w:sz w:val="24"/>
          <w:szCs w:val="24"/>
        </w:rPr>
        <w:t>Na introdução de um ensaio, o(a) autor(a) deve apresentar o tema central e a problemática que será discutida, contextualizando com base em dados, fatos ou debates recentes. Também é importante delimitar o ponto de vista ou a tese que será defendida ao longo do texto.</w:t>
      </w:r>
      <w:r>
        <w:rPr>
          <w:rFonts w:ascii="Times New Roman" w:hAnsi="Times New Roman" w:cs="Times New Roman"/>
          <w:sz w:val="24"/>
          <w:szCs w:val="24"/>
        </w:rPr>
        <w:t xml:space="preserve"> </w:t>
      </w:r>
      <w:r w:rsidR="005818B1">
        <w:rPr>
          <w:rFonts w:ascii="Times New Roman" w:hAnsi="Times New Roman" w:cs="Times New Roman"/>
          <w:sz w:val="24"/>
          <w:szCs w:val="24"/>
        </w:rPr>
        <w:t xml:space="preserve">Nesta seção apresente o assunto e objetivos a serem alcançados. Nele o(s) autor(es) justifica(m) a relevância social e profissional </w:t>
      </w:r>
      <w:r w:rsidR="00AD23A1">
        <w:rPr>
          <w:rFonts w:ascii="Times New Roman" w:hAnsi="Times New Roman" w:cs="Times New Roman"/>
          <w:sz w:val="24"/>
          <w:szCs w:val="24"/>
        </w:rPr>
        <w:t xml:space="preserve">da temática </w:t>
      </w:r>
      <w:r w:rsidR="005818B1">
        <w:rPr>
          <w:rFonts w:ascii="Times New Roman" w:hAnsi="Times New Roman" w:cs="Times New Roman"/>
          <w:sz w:val="24"/>
          <w:szCs w:val="24"/>
        </w:rPr>
        <w:t>para área de Educação Física em Pernambuco. (Mulatinho, 2024).</w:t>
      </w:r>
    </w:p>
    <w:p w14:paraId="4ED5CAE2" w14:textId="3D28869B" w:rsidR="003F20D6" w:rsidRDefault="00075813" w:rsidP="005818B1">
      <w:pPr>
        <w:spacing w:after="0" w:line="360" w:lineRule="auto"/>
        <w:jc w:val="both"/>
        <w:rPr>
          <w:rFonts w:ascii="Times New Roman" w:hAnsi="Times New Roman" w:cs="Times New Roman"/>
          <w:sz w:val="24"/>
          <w:szCs w:val="24"/>
        </w:rPr>
      </w:pPr>
      <w:r w:rsidRPr="005818B1">
        <w:rPr>
          <w:rFonts w:ascii="Times New Roman" w:hAnsi="Times New Roman" w:cs="Times New Roman"/>
          <w:sz w:val="24"/>
          <w:szCs w:val="24"/>
        </w:rPr>
        <w:t xml:space="preserve">De acordo com o edital </w:t>
      </w:r>
      <w:r>
        <w:rPr>
          <w:rFonts w:ascii="Times New Roman" w:hAnsi="Times New Roman" w:cs="Times New Roman"/>
          <w:sz w:val="24"/>
          <w:szCs w:val="24"/>
        </w:rPr>
        <w:t>01</w:t>
      </w:r>
      <w:r w:rsidRPr="005818B1">
        <w:rPr>
          <w:rFonts w:ascii="Times New Roman" w:hAnsi="Times New Roman" w:cs="Times New Roman"/>
          <w:sz w:val="24"/>
          <w:szCs w:val="24"/>
        </w:rPr>
        <w:t>/202</w:t>
      </w:r>
      <w:r>
        <w:rPr>
          <w:rFonts w:ascii="Times New Roman" w:hAnsi="Times New Roman" w:cs="Times New Roman"/>
          <w:sz w:val="24"/>
          <w:szCs w:val="24"/>
        </w:rPr>
        <w:t>6</w:t>
      </w:r>
      <w:r w:rsidRPr="005818B1">
        <w:rPr>
          <w:rFonts w:ascii="Times New Roman" w:hAnsi="Times New Roman" w:cs="Times New Roman"/>
          <w:sz w:val="24"/>
          <w:szCs w:val="24"/>
        </w:rPr>
        <w:t>, o texto do capítulo</w:t>
      </w:r>
      <w:r>
        <w:rPr>
          <w:rFonts w:ascii="Times New Roman" w:hAnsi="Times New Roman" w:cs="Times New Roman"/>
          <w:sz w:val="24"/>
          <w:szCs w:val="24"/>
        </w:rPr>
        <w:t xml:space="preserve"> deverá ter no mínimo </w:t>
      </w:r>
      <w:r>
        <w:rPr>
          <w:rFonts w:ascii="Times New Roman" w:hAnsi="Times New Roman" w:cs="Times New Roman"/>
          <w:sz w:val="24"/>
          <w:szCs w:val="24"/>
        </w:rPr>
        <w:t>05</w:t>
      </w:r>
      <w:r>
        <w:rPr>
          <w:rFonts w:ascii="Times New Roman" w:hAnsi="Times New Roman" w:cs="Times New Roman"/>
          <w:sz w:val="24"/>
          <w:szCs w:val="24"/>
        </w:rPr>
        <w:t xml:space="preserve"> páginas e no máximo 1</w:t>
      </w:r>
      <w:r>
        <w:rPr>
          <w:rFonts w:ascii="Times New Roman" w:hAnsi="Times New Roman" w:cs="Times New Roman"/>
          <w:sz w:val="24"/>
          <w:szCs w:val="24"/>
        </w:rPr>
        <w:t>0</w:t>
      </w:r>
      <w:r>
        <w:rPr>
          <w:rFonts w:ascii="Times New Roman" w:hAnsi="Times New Roman" w:cs="Times New Roman"/>
          <w:sz w:val="24"/>
          <w:szCs w:val="24"/>
        </w:rPr>
        <w:t xml:space="preserve"> (sem considerar as referências), fonte </w:t>
      </w:r>
      <w:r w:rsidRPr="005818B1">
        <w:rPr>
          <w:rFonts w:ascii="Times New Roman" w:hAnsi="Times New Roman" w:cs="Times New Roman"/>
          <w:sz w:val="24"/>
          <w:szCs w:val="24"/>
        </w:rPr>
        <w:t>Times New Roman</w:t>
      </w:r>
      <w:r>
        <w:rPr>
          <w:rFonts w:ascii="Times New Roman" w:hAnsi="Times New Roman" w:cs="Times New Roman"/>
          <w:sz w:val="24"/>
          <w:szCs w:val="24"/>
        </w:rPr>
        <w:t>, tamanho 12 e espaçamento 1,5.</w:t>
      </w:r>
    </w:p>
    <w:p w14:paraId="73A98EA8" w14:textId="77777777" w:rsidR="002E1659" w:rsidRDefault="002E1659" w:rsidP="005818B1">
      <w:pPr>
        <w:spacing w:after="0" w:line="360" w:lineRule="auto"/>
        <w:jc w:val="both"/>
        <w:rPr>
          <w:rFonts w:ascii="Times New Roman" w:hAnsi="Times New Roman" w:cs="Times New Roman"/>
          <w:sz w:val="24"/>
          <w:szCs w:val="24"/>
        </w:rPr>
      </w:pPr>
    </w:p>
    <w:p w14:paraId="571EFB82" w14:textId="77777777" w:rsidR="00822EC7" w:rsidRDefault="00822EC7" w:rsidP="00822EC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Modelo de Quadro 1 – Título do Quadro</w:t>
      </w:r>
    </w:p>
    <w:tbl>
      <w:tblPr>
        <w:tblStyle w:val="Tabelacomgrade"/>
        <w:tblW w:w="0" w:type="auto"/>
        <w:tblLook w:val="04A0" w:firstRow="1" w:lastRow="0" w:firstColumn="1" w:lastColumn="0" w:noHBand="0" w:noVBand="1"/>
      </w:tblPr>
      <w:tblGrid>
        <w:gridCol w:w="2831"/>
        <w:gridCol w:w="2831"/>
        <w:gridCol w:w="2832"/>
      </w:tblGrid>
      <w:tr w:rsidR="00822EC7" w14:paraId="29D8496D" w14:textId="77777777" w:rsidTr="00655C7E">
        <w:tc>
          <w:tcPr>
            <w:tcW w:w="2831" w:type="dxa"/>
            <w:shd w:val="clear" w:color="auto" w:fill="auto"/>
          </w:tcPr>
          <w:p w14:paraId="5AA39C44" w14:textId="77777777" w:rsidR="00822EC7" w:rsidRDefault="00822EC7" w:rsidP="00655C7E">
            <w:pPr>
              <w:spacing w:line="360" w:lineRule="auto"/>
              <w:jc w:val="center"/>
              <w:rPr>
                <w:rFonts w:ascii="Times New Roman" w:hAnsi="Times New Roman" w:cs="Times New Roman"/>
                <w:sz w:val="24"/>
                <w:szCs w:val="24"/>
              </w:rPr>
            </w:pPr>
            <w:r>
              <w:rPr>
                <w:rFonts w:ascii="Times New Roman" w:hAnsi="Times New Roman" w:cs="Times New Roman"/>
                <w:sz w:val="24"/>
                <w:szCs w:val="24"/>
              </w:rPr>
              <w:t>Autor</w:t>
            </w:r>
          </w:p>
        </w:tc>
        <w:tc>
          <w:tcPr>
            <w:tcW w:w="2831" w:type="dxa"/>
            <w:shd w:val="clear" w:color="auto" w:fill="auto"/>
          </w:tcPr>
          <w:p w14:paraId="51AEC813" w14:textId="77777777" w:rsidR="00822EC7" w:rsidRDefault="00822EC7" w:rsidP="00655C7E">
            <w:pPr>
              <w:spacing w:line="360" w:lineRule="auto"/>
              <w:jc w:val="center"/>
              <w:rPr>
                <w:rFonts w:ascii="Times New Roman" w:hAnsi="Times New Roman" w:cs="Times New Roman"/>
                <w:sz w:val="24"/>
                <w:szCs w:val="24"/>
              </w:rPr>
            </w:pPr>
            <w:r>
              <w:rPr>
                <w:rFonts w:ascii="Times New Roman" w:hAnsi="Times New Roman" w:cs="Times New Roman"/>
                <w:sz w:val="24"/>
                <w:szCs w:val="24"/>
              </w:rPr>
              <w:t>Título</w:t>
            </w:r>
          </w:p>
        </w:tc>
        <w:tc>
          <w:tcPr>
            <w:tcW w:w="2832" w:type="dxa"/>
            <w:shd w:val="clear" w:color="auto" w:fill="auto"/>
          </w:tcPr>
          <w:p w14:paraId="393E65E8" w14:textId="77777777" w:rsidR="00822EC7" w:rsidRDefault="00822EC7" w:rsidP="00655C7E">
            <w:pPr>
              <w:spacing w:line="360" w:lineRule="auto"/>
              <w:jc w:val="center"/>
              <w:rPr>
                <w:rFonts w:ascii="Times New Roman" w:hAnsi="Times New Roman" w:cs="Times New Roman"/>
                <w:sz w:val="24"/>
                <w:szCs w:val="24"/>
              </w:rPr>
            </w:pPr>
            <w:r>
              <w:rPr>
                <w:rFonts w:ascii="Times New Roman" w:hAnsi="Times New Roman" w:cs="Times New Roman"/>
                <w:sz w:val="24"/>
                <w:szCs w:val="24"/>
              </w:rPr>
              <w:t>Objetivo</w:t>
            </w:r>
          </w:p>
        </w:tc>
      </w:tr>
      <w:tr w:rsidR="00822EC7" w14:paraId="35626FF7" w14:textId="77777777" w:rsidTr="00655C7E">
        <w:tc>
          <w:tcPr>
            <w:tcW w:w="2831" w:type="dxa"/>
            <w:shd w:val="clear" w:color="auto" w:fill="auto"/>
          </w:tcPr>
          <w:p w14:paraId="6985B3C3" w14:textId="77777777" w:rsidR="00822EC7" w:rsidRDefault="00822EC7" w:rsidP="00655C7E">
            <w:pPr>
              <w:spacing w:line="360" w:lineRule="auto"/>
              <w:jc w:val="center"/>
              <w:rPr>
                <w:rFonts w:ascii="Times New Roman" w:hAnsi="Times New Roman" w:cs="Times New Roman"/>
                <w:sz w:val="24"/>
                <w:szCs w:val="24"/>
              </w:rPr>
            </w:pPr>
          </w:p>
        </w:tc>
        <w:tc>
          <w:tcPr>
            <w:tcW w:w="2831" w:type="dxa"/>
            <w:shd w:val="clear" w:color="auto" w:fill="auto"/>
          </w:tcPr>
          <w:p w14:paraId="494E1F86" w14:textId="77777777" w:rsidR="00822EC7" w:rsidRDefault="00822EC7" w:rsidP="00655C7E">
            <w:pPr>
              <w:spacing w:line="360" w:lineRule="auto"/>
              <w:jc w:val="center"/>
              <w:rPr>
                <w:rFonts w:ascii="Times New Roman" w:hAnsi="Times New Roman" w:cs="Times New Roman"/>
                <w:sz w:val="24"/>
                <w:szCs w:val="24"/>
              </w:rPr>
            </w:pPr>
          </w:p>
        </w:tc>
        <w:tc>
          <w:tcPr>
            <w:tcW w:w="2832" w:type="dxa"/>
            <w:shd w:val="clear" w:color="auto" w:fill="auto"/>
          </w:tcPr>
          <w:p w14:paraId="551C2FCB" w14:textId="77777777" w:rsidR="00822EC7" w:rsidRDefault="00822EC7" w:rsidP="00655C7E">
            <w:pPr>
              <w:spacing w:line="360" w:lineRule="auto"/>
              <w:jc w:val="center"/>
              <w:rPr>
                <w:rFonts w:ascii="Times New Roman" w:hAnsi="Times New Roman" w:cs="Times New Roman"/>
                <w:sz w:val="24"/>
                <w:szCs w:val="24"/>
              </w:rPr>
            </w:pPr>
          </w:p>
        </w:tc>
      </w:tr>
    </w:tbl>
    <w:p w14:paraId="1C6E1BD1" w14:textId="77777777" w:rsidR="00822EC7" w:rsidRDefault="00822EC7" w:rsidP="00822EC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Fonte: elaborado pelo(s) autor(es)</w:t>
      </w:r>
    </w:p>
    <w:p w14:paraId="472DE689" w14:textId="77777777" w:rsidR="00822EC7" w:rsidRDefault="00822EC7" w:rsidP="00822EC7">
      <w:pPr>
        <w:spacing w:after="0" w:line="360" w:lineRule="auto"/>
        <w:jc w:val="center"/>
        <w:rPr>
          <w:rFonts w:ascii="Times New Roman" w:hAnsi="Times New Roman" w:cs="Times New Roman"/>
          <w:sz w:val="24"/>
          <w:szCs w:val="24"/>
        </w:rPr>
      </w:pPr>
    </w:p>
    <w:p w14:paraId="46F1E5CB" w14:textId="77777777" w:rsidR="00822EC7" w:rsidRDefault="00822EC7" w:rsidP="00822EC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Modelo de Figura 1 – Título </w:t>
      </w:r>
    </w:p>
    <w:p w14:paraId="49097649" w14:textId="77777777" w:rsidR="00822EC7" w:rsidRDefault="00822EC7" w:rsidP="00822EC7">
      <w:pPr>
        <w:spacing w:after="0" w:line="360" w:lineRule="auto"/>
        <w:jc w:val="center"/>
        <w:rPr>
          <w:rFonts w:ascii="Times New Roman" w:hAnsi="Times New Roman" w:cs="Times New Roman"/>
          <w:sz w:val="24"/>
          <w:szCs w:val="24"/>
        </w:rPr>
      </w:pPr>
    </w:p>
    <w:p w14:paraId="0B0BAAAF" w14:textId="77777777" w:rsidR="00822EC7" w:rsidRDefault="00822EC7" w:rsidP="00822EC7">
      <w:pPr>
        <w:spacing w:after="0" w:line="360" w:lineRule="auto"/>
        <w:jc w:val="center"/>
        <w:rPr>
          <w:rFonts w:ascii="Times New Roman" w:hAnsi="Times New Roman" w:cs="Times New Roman"/>
          <w:sz w:val="24"/>
          <w:szCs w:val="24"/>
        </w:rPr>
      </w:pPr>
    </w:p>
    <w:p w14:paraId="599FBF15" w14:textId="77777777" w:rsidR="00822EC7" w:rsidRDefault="00822EC7" w:rsidP="00822EC7">
      <w:pPr>
        <w:spacing w:after="0" w:line="360" w:lineRule="auto"/>
        <w:jc w:val="center"/>
        <w:rPr>
          <w:rFonts w:ascii="Times New Roman" w:hAnsi="Times New Roman" w:cs="Times New Roman"/>
          <w:sz w:val="24"/>
          <w:szCs w:val="24"/>
        </w:rPr>
      </w:pPr>
    </w:p>
    <w:p w14:paraId="60727BB8" w14:textId="77777777" w:rsidR="00822EC7" w:rsidRDefault="00822EC7" w:rsidP="00822EC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Fonte:</w:t>
      </w:r>
    </w:p>
    <w:p w14:paraId="23011BAF" w14:textId="23770A47" w:rsidR="00822EC7" w:rsidRDefault="00822EC7" w:rsidP="00822EC7">
      <w:pPr>
        <w:spacing w:after="0" w:line="360" w:lineRule="auto"/>
        <w:jc w:val="center"/>
        <w:rPr>
          <w:rFonts w:ascii="Times New Roman" w:hAnsi="Times New Roman" w:cs="Times New Roman"/>
          <w:sz w:val="24"/>
          <w:szCs w:val="24"/>
        </w:rPr>
      </w:pPr>
    </w:p>
    <w:p w14:paraId="28D202C9" w14:textId="1BC1AD51" w:rsidR="00822EC7" w:rsidRDefault="00822EC7" w:rsidP="00822EC7">
      <w:pPr>
        <w:spacing w:after="0" w:line="360" w:lineRule="auto"/>
        <w:jc w:val="center"/>
        <w:rPr>
          <w:rFonts w:ascii="Times New Roman" w:hAnsi="Times New Roman" w:cs="Times New Roman"/>
          <w:sz w:val="24"/>
          <w:szCs w:val="24"/>
        </w:rPr>
      </w:pPr>
    </w:p>
    <w:p w14:paraId="7022BD29" w14:textId="7FBFCBB2" w:rsidR="00822EC7" w:rsidRDefault="00822EC7" w:rsidP="00822EC7">
      <w:pPr>
        <w:spacing w:after="0" w:line="360" w:lineRule="auto"/>
        <w:jc w:val="center"/>
        <w:rPr>
          <w:rFonts w:ascii="Times New Roman" w:hAnsi="Times New Roman" w:cs="Times New Roman"/>
          <w:sz w:val="24"/>
          <w:szCs w:val="24"/>
        </w:rPr>
      </w:pPr>
    </w:p>
    <w:p w14:paraId="7BF66AF7" w14:textId="77777777" w:rsidR="00822EC7" w:rsidRDefault="00822EC7" w:rsidP="00822EC7">
      <w:pPr>
        <w:spacing w:after="0" w:line="360" w:lineRule="auto"/>
        <w:jc w:val="center"/>
        <w:rPr>
          <w:rFonts w:ascii="Times New Roman" w:hAnsi="Times New Roman" w:cs="Times New Roman"/>
          <w:sz w:val="24"/>
          <w:szCs w:val="24"/>
        </w:rPr>
      </w:pPr>
    </w:p>
    <w:p w14:paraId="7C8FDA3E" w14:textId="77777777" w:rsidR="00822EC7" w:rsidRDefault="00822EC7" w:rsidP="00822EC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Modelo de Tabela 2 – Título da Tabela</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1"/>
        <w:gridCol w:w="2831"/>
        <w:gridCol w:w="2832"/>
      </w:tblGrid>
      <w:tr w:rsidR="00822EC7" w14:paraId="43EF83E8" w14:textId="77777777" w:rsidTr="00655C7E">
        <w:tc>
          <w:tcPr>
            <w:tcW w:w="2831" w:type="dxa"/>
            <w:tcBorders>
              <w:top w:val="single" w:sz="4" w:space="0" w:color="auto"/>
              <w:bottom w:val="single" w:sz="4" w:space="0" w:color="auto"/>
            </w:tcBorders>
            <w:shd w:val="clear" w:color="auto" w:fill="auto"/>
          </w:tcPr>
          <w:p w14:paraId="35B47C47" w14:textId="77777777" w:rsidR="00822EC7" w:rsidRDefault="00822EC7" w:rsidP="00655C7E">
            <w:pPr>
              <w:spacing w:line="360" w:lineRule="auto"/>
              <w:jc w:val="center"/>
              <w:rPr>
                <w:rFonts w:ascii="Times New Roman" w:hAnsi="Times New Roman" w:cs="Times New Roman"/>
                <w:sz w:val="24"/>
                <w:szCs w:val="24"/>
              </w:rPr>
            </w:pPr>
            <w:r>
              <w:rPr>
                <w:rFonts w:ascii="Times New Roman" w:hAnsi="Times New Roman" w:cs="Times New Roman"/>
                <w:sz w:val="24"/>
                <w:szCs w:val="24"/>
              </w:rPr>
              <w:t>Autor</w:t>
            </w:r>
          </w:p>
        </w:tc>
        <w:tc>
          <w:tcPr>
            <w:tcW w:w="2831" w:type="dxa"/>
            <w:tcBorders>
              <w:top w:val="single" w:sz="4" w:space="0" w:color="auto"/>
              <w:bottom w:val="single" w:sz="4" w:space="0" w:color="auto"/>
            </w:tcBorders>
            <w:shd w:val="clear" w:color="auto" w:fill="auto"/>
          </w:tcPr>
          <w:p w14:paraId="68107E17" w14:textId="77777777" w:rsidR="00822EC7" w:rsidRDefault="00822EC7" w:rsidP="00655C7E">
            <w:pPr>
              <w:spacing w:line="360" w:lineRule="auto"/>
              <w:jc w:val="center"/>
              <w:rPr>
                <w:rFonts w:ascii="Times New Roman" w:hAnsi="Times New Roman" w:cs="Times New Roman"/>
                <w:sz w:val="24"/>
                <w:szCs w:val="24"/>
              </w:rPr>
            </w:pPr>
            <w:r>
              <w:rPr>
                <w:rFonts w:ascii="Times New Roman" w:hAnsi="Times New Roman" w:cs="Times New Roman"/>
                <w:sz w:val="24"/>
                <w:szCs w:val="24"/>
              </w:rPr>
              <w:t>Título</w:t>
            </w:r>
          </w:p>
        </w:tc>
        <w:tc>
          <w:tcPr>
            <w:tcW w:w="2832" w:type="dxa"/>
            <w:tcBorders>
              <w:top w:val="single" w:sz="4" w:space="0" w:color="auto"/>
              <w:bottom w:val="single" w:sz="4" w:space="0" w:color="auto"/>
            </w:tcBorders>
            <w:shd w:val="clear" w:color="auto" w:fill="auto"/>
          </w:tcPr>
          <w:p w14:paraId="5BC23170" w14:textId="77777777" w:rsidR="00822EC7" w:rsidRDefault="00822EC7" w:rsidP="00655C7E">
            <w:pPr>
              <w:spacing w:line="360" w:lineRule="auto"/>
              <w:jc w:val="center"/>
              <w:rPr>
                <w:rFonts w:ascii="Times New Roman" w:hAnsi="Times New Roman" w:cs="Times New Roman"/>
                <w:sz w:val="24"/>
                <w:szCs w:val="24"/>
              </w:rPr>
            </w:pPr>
            <w:r>
              <w:rPr>
                <w:rFonts w:ascii="Times New Roman" w:hAnsi="Times New Roman" w:cs="Times New Roman"/>
                <w:sz w:val="24"/>
                <w:szCs w:val="24"/>
              </w:rPr>
              <w:t>Objetivo</w:t>
            </w:r>
          </w:p>
        </w:tc>
      </w:tr>
      <w:tr w:rsidR="00822EC7" w14:paraId="53F28147" w14:textId="77777777" w:rsidTr="00655C7E">
        <w:tc>
          <w:tcPr>
            <w:tcW w:w="2831" w:type="dxa"/>
            <w:tcBorders>
              <w:top w:val="single" w:sz="4" w:space="0" w:color="auto"/>
              <w:bottom w:val="single" w:sz="4" w:space="0" w:color="auto"/>
            </w:tcBorders>
            <w:shd w:val="clear" w:color="auto" w:fill="auto"/>
          </w:tcPr>
          <w:p w14:paraId="56A43C8A" w14:textId="77777777" w:rsidR="00822EC7" w:rsidRDefault="00822EC7" w:rsidP="00655C7E">
            <w:pPr>
              <w:spacing w:line="360" w:lineRule="auto"/>
              <w:jc w:val="center"/>
              <w:rPr>
                <w:rFonts w:ascii="Times New Roman" w:hAnsi="Times New Roman" w:cs="Times New Roman"/>
                <w:sz w:val="24"/>
                <w:szCs w:val="24"/>
              </w:rPr>
            </w:pPr>
          </w:p>
        </w:tc>
        <w:tc>
          <w:tcPr>
            <w:tcW w:w="2831" w:type="dxa"/>
            <w:tcBorders>
              <w:top w:val="single" w:sz="4" w:space="0" w:color="auto"/>
              <w:bottom w:val="single" w:sz="4" w:space="0" w:color="auto"/>
            </w:tcBorders>
            <w:shd w:val="clear" w:color="auto" w:fill="auto"/>
          </w:tcPr>
          <w:p w14:paraId="75B34B21" w14:textId="77777777" w:rsidR="00822EC7" w:rsidRDefault="00822EC7" w:rsidP="00655C7E">
            <w:pPr>
              <w:spacing w:line="360" w:lineRule="auto"/>
              <w:jc w:val="center"/>
              <w:rPr>
                <w:rFonts w:ascii="Times New Roman" w:hAnsi="Times New Roman" w:cs="Times New Roman"/>
                <w:sz w:val="24"/>
                <w:szCs w:val="24"/>
              </w:rPr>
            </w:pPr>
          </w:p>
        </w:tc>
        <w:tc>
          <w:tcPr>
            <w:tcW w:w="2832" w:type="dxa"/>
            <w:tcBorders>
              <w:top w:val="single" w:sz="4" w:space="0" w:color="auto"/>
              <w:bottom w:val="single" w:sz="4" w:space="0" w:color="auto"/>
            </w:tcBorders>
            <w:shd w:val="clear" w:color="auto" w:fill="auto"/>
          </w:tcPr>
          <w:p w14:paraId="7A561863" w14:textId="77777777" w:rsidR="00822EC7" w:rsidRDefault="00822EC7" w:rsidP="00655C7E">
            <w:pPr>
              <w:spacing w:line="360" w:lineRule="auto"/>
              <w:jc w:val="center"/>
              <w:rPr>
                <w:rFonts w:ascii="Times New Roman" w:hAnsi="Times New Roman" w:cs="Times New Roman"/>
                <w:sz w:val="24"/>
                <w:szCs w:val="24"/>
              </w:rPr>
            </w:pPr>
          </w:p>
        </w:tc>
      </w:tr>
      <w:tr w:rsidR="00822EC7" w14:paraId="32A9498A" w14:textId="77777777" w:rsidTr="00655C7E">
        <w:tc>
          <w:tcPr>
            <w:tcW w:w="2831" w:type="dxa"/>
            <w:tcBorders>
              <w:top w:val="single" w:sz="4" w:space="0" w:color="auto"/>
              <w:bottom w:val="single" w:sz="4" w:space="0" w:color="auto"/>
            </w:tcBorders>
            <w:shd w:val="clear" w:color="auto" w:fill="auto"/>
          </w:tcPr>
          <w:p w14:paraId="19566F9D" w14:textId="77777777" w:rsidR="00822EC7" w:rsidRDefault="00822EC7" w:rsidP="00655C7E">
            <w:pPr>
              <w:spacing w:line="360" w:lineRule="auto"/>
              <w:jc w:val="center"/>
              <w:rPr>
                <w:rFonts w:ascii="Times New Roman" w:hAnsi="Times New Roman" w:cs="Times New Roman"/>
                <w:sz w:val="24"/>
                <w:szCs w:val="24"/>
              </w:rPr>
            </w:pPr>
          </w:p>
        </w:tc>
        <w:tc>
          <w:tcPr>
            <w:tcW w:w="2831" w:type="dxa"/>
            <w:tcBorders>
              <w:top w:val="single" w:sz="4" w:space="0" w:color="auto"/>
              <w:bottom w:val="single" w:sz="4" w:space="0" w:color="auto"/>
            </w:tcBorders>
            <w:shd w:val="clear" w:color="auto" w:fill="auto"/>
          </w:tcPr>
          <w:p w14:paraId="2404A650" w14:textId="77777777" w:rsidR="00822EC7" w:rsidRDefault="00822EC7" w:rsidP="00655C7E">
            <w:pPr>
              <w:spacing w:line="360" w:lineRule="auto"/>
              <w:jc w:val="center"/>
              <w:rPr>
                <w:rFonts w:ascii="Times New Roman" w:hAnsi="Times New Roman" w:cs="Times New Roman"/>
                <w:sz w:val="24"/>
                <w:szCs w:val="24"/>
              </w:rPr>
            </w:pPr>
          </w:p>
        </w:tc>
        <w:tc>
          <w:tcPr>
            <w:tcW w:w="2832" w:type="dxa"/>
            <w:tcBorders>
              <w:top w:val="single" w:sz="4" w:space="0" w:color="auto"/>
              <w:bottom w:val="single" w:sz="4" w:space="0" w:color="auto"/>
            </w:tcBorders>
            <w:shd w:val="clear" w:color="auto" w:fill="auto"/>
          </w:tcPr>
          <w:p w14:paraId="616D2174" w14:textId="77777777" w:rsidR="00822EC7" w:rsidRDefault="00822EC7" w:rsidP="00655C7E">
            <w:pPr>
              <w:spacing w:line="360" w:lineRule="auto"/>
              <w:jc w:val="center"/>
              <w:rPr>
                <w:rFonts w:ascii="Times New Roman" w:hAnsi="Times New Roman" w:cs="Times New Roman"/>
                <w:sz w:val="24"/>
                <w:szCs w:val="24"/>
              </w:rPr>
            </w:pPr>
          </w:p>
        </w:tc>
      </w:tr>
    </w:tbl>
    <w:p w14:paraId="5ECF2783" w14:textId="77777777" w:rsidR="003F20D6" w:rsidRPr="005818B1" w:rsidRDefault="003F20D6" w:rsidP="005818B1">
      <w:pPr>
        <w:spacing w:after="0" w:line="360" w:lineRule="auto"/>
        <w:jc w:val="both"/>
        <w:rPr>
          <w:rFonts w:ascii="Times New Roman" w:hAnsi="Times New Roman" w:cs="Times New Roman"/>
          <w:sz w:val="24"/>
          <w:szCs w:val="24"/>
        </w:rPr>
      </w:pPr>
    </w:p>
    <w:p w14:paraId="426B9252" w14:textId="21946525" w:rsidR="003F20D6" w:rsidRPr="005818B1" w:rsidRDefault="00C9106A" w:rsidP="005818B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DESENVOLVIMENTO </w:t>
      </w:r>
      <w:r w:rsidR="003F20D6" w:rsidRPr="005818B1">
        <w:rPr>
          <w:rFonts w:ascii="Times New Roman" w:hAnsi="Times New Roman" w:cs="Times New Roman"/>
          <w:sz w:val="24"/>
          <w:szCs w:val="24"/>
        </w:rPr>
        <w:t xml:space="preserve"> </w:t>
      </w:r>
    </w:p>
    <w:p w14:paraId="33655140" w14:textId="64F988A3" w:rsidR="003F20D6" w:rsidRPr="005818B1" w:rsidRDefault="00D97FEB" w:rsidP="005818B1">
      <w:pPr>
        <w:spacing w:after="0" w:line="360" w:lineRule="auto"/>
        <w:jc w:val="both"/>
        <w:rPr>
          <w:rFonts w:ascii="Times New Roman" w:hAnsi="Times New Roman" w:cs="Times New Roman"/>
          <w:sz w:val="24"/>
          <w:szCs w:val="24"/>
        </w:rPr>
      </w:pPr>
      <w:r w:rsidRPr="00D97FEB">
        <w:rPr>
          <w:rFonts w:ascii="Times New Roman" w:hAnsi="Times New Roman" w:cs="Times New Roman"/>
          <w:sz w:val="24"/>
          <w:szCs w:val="24"/>
        </w:rPr>
        <w:t>O desenvolvimento do ensaio é composto por blocos argumentativos. Cada parágrafo (ou grupo de parágrafos) deve abordar um aspecto do tema, sustentado por referências teóricas, dados, exemplos, ou análise crítica. Não há rigidez em subitens numerados, mas pode-se dividir em tópicos temáticos, caso deseje organizar visualmente melhor.</w:t>
      </w:r>
    </w:p>
    <w:p w14:paraId="5A6B8BA7" w14:textId="77777777" w:rsidR="003F20D6" w:rsidRPr="005818B1" w:rsidRDefault="003F20D6" w:rsidP="005818B1">
      <w:pPr>
        <w:spacing w:after="0" w:line="360" w:lineRule="auto"/>
        <w:jc w:val="both"/>
        <w:rPr>
          <w:rFonts w:ascii="Times New Roman" w:hAnsi="Times New Roman" w:cs="Times New Roman"/>
          <w:sz w:val="24"/>
          <w:szCs w:val="24"/>
        </w:rPr>
      </w:pPr>
    </w:p>
    <w:p w14:paraId="39ED6089" w14:textId="6CCE1F67" w:rsidR="003F20D6" w:rsidRPr="005818B1" w:rsidRDefault="003F20D6" w:rsidP="005818B1">
      <w:pPr>
        <w:spacing w:after="0" w:line="360" w:lineRule="auto"/>
        <w:jc w:val="both"/>
        <w:rPr>
          <w:rFonts w:ascii="Times New Roman" w:hAnsi="Times New Roman" w:cs="Times New Roman"/>
          <w:sz w:val="24"/>
          <w:szCs w:val="24"/>
        </w:rPr>
      </w:pPr>
      <w:r w:rsidRPr="005818B1">
        <w:rPr>
          <w:rFonts w:ascii="Times New Roman" w:hAnsi="Times New Roman" w:cs="Times New Roman"/>
          <w:sz w:val="24"/>
          <w:szCs w:val="24"/>
        </w:rPr>
        <w:t>CONSIDERAÇÕES FINAIS</w:t>
      </w:r>
    </w:p>
    <w:p w14:paraId="2242E4AC" w14:textId="4C582002" w:rsidR="003F20D6" w:rsidRPr="005818B1" w:rsidRDefault="00D97FEB" w:rsidP="005818B1">
      <w:pPr>
        <w:spacing w:after="0" w:line="360" w:lineRule="auto"/>
        <w:jc w:val="both"/>
        <w:rPr>
          <w:rFonts w:ascii="Times New Roman" w:hAnsi="Times New Roman" w:cs="Times New Roman"/>
          <w:sz w:val="24"/>
          <w:szCs w:val="24"/>
        </w:rPr>
      </w:pPr>
      <w:r w:rsidRPr="00D97FEB">
        <w:rPr>
          <w:rFonts w:ascii="Times New Roman" w:hAnsi="Times New Roman" w:cs="Times New Roman"/>
          <w:sz w:val="24"/>
          <w:szCs w:val="24"/>
        </w:rPr>
        <w:t>As considerações finais devem retomar os principais argumentos do ensaio, reafirmar a tese defendida e, se possível, propor caminhos, sugestões ou provocações para reflexões futuras.</w:t>
      </w:r>
    </w:p>
    <w:p w14:paraId="19FBBF20" w14:textId="77777777" w:rsidR="00835BA1" w:rsidRDefault="00835BA1" w:rsidP="00835BA1">
      <w:pPr>
        <w:spacing w:after="0" w:line="360" w:lineRule="auto"/>
        <w:jc w:val="both"/>
        <w:rPr>
          <w:rFonts w:ascii="Times New Roman" w:hAnsi="Times New Roman" w:cs="Times New Roman"/>
          <w:sz w:val="24"/>
          <w:szCs w:val="24"/>
        </w:rPr>
      </w:pPr>
    </w:p>
    <w:p w14:paraId="69E000AB" w14:textId="77777777" w:rsidR="00835BA1" w:rsidRDefault="00835BA1" w:rsidP="00835B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AGRADECIMENTO / FINANCIAMENTO (Opcional)</w:t>
      </w:r>
    </w:p>
    <w:p w14:paraId="51869C5A" w14:textId="5F080284" w:rsidR="00835BA1" w:rsidRDefault="00835BA1" w:rsidP="00835B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Informar se houve alguma instituição apoiadora no desenvolvimento do </w:t>
      </w:r>
      <w:r w:rsidR="004F61FB">
        <w:rPr>
          <w:rFonts w:ascii="Times New Roman" w:hAnsi="Times New Roman" w:cs="Times New Roman"/>
          <w:sz w:val="24"/>
          <w:szCs w:val="24"/>
        </w:rPr>
        <w:t>ensaio</w:t>
      </w:r>
      <w:r>
        <w:rPr>
          <w:rFonts w:ascii="Times New Roman" w:hAnsi="Times New Roman" w:cs="Times New Roman"/>
          <w:sz w:val="24"/>
          <w:szCs w:val="24"/>
        </w:rPr>
        <w:t xml:space="preserve">. </w:t>
      </w:r>
    </w:p>
    <w:p w14:paraId="342908AE" w14:textId="77777777" w:rsidR="00835BA1" w:rsidRDefault="00835BA1" w:rsidP="00835B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Exemplo: </w:t>
      </w:r>
      <w:r w:rsidRPr="00041417">
        <w:rPr>
          <w:rFonts w:ascii="Times New Roman" w:hAnsi="Times New Roman" w:cs="Times New Roman"/>
          <w:sz w:val="24"/>
          <w:szCs w:val="24"/>
        </w:rPr>
        <w:t>Os autores agradecem à Secretaria de Estado de Saúde do Amazonas (SES/AM) e às secretarias municipais de saúde que autorizaram a realização do estudo.</w:t>
      </w:r>
    </w:p>
    <w:p w14:paraId="253EC8D7" w14:textId="77777777" w:rsidR="00835BA1" w:rsidRDefault="00835BA1" w:rsidP="00835BA1">
      <w:pPr>
        <w:spacing w:after="0" w:line="360" w:lineRule="auto"/>
        <w:jc w:val="both"/>
        <w:rPr>
          <w:rFonts w:ascii="Times New Roman" w:hAnsi="Times New Roman" w:cs="Times New Roman"/>
          <w:sz w:val="24"/>
          <w:szCs w:val="24"/>
        </w:rPr>
      </w:pPr>
    </w:p>
    <w:p w14:paraId="74AB9A79" w14:textId="77777777" w:rsidR="00835BA1" w:rsidRPr="005818B1" w:rsidRDefault="00835BA1" w:rsidP="00835B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DECLARAÇÃO DE USO DE INTELIGENCIA ARTIFICIAL (Opcional) </w:t>
      </w:r>
    </w:p>
    <w:p w14:paraId="765200E6" w14:textId="77777777" w:rsidR="00835BA1" w:rsidRDefault="00835BA1" w:rsidP="00835B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Informar se houve a utilização de alguma Inteligência artificial na construção do texto.  </w:t>
      </w:r>
    </w:p>
    <w:p w14:paraId="42F97BF4" w14:textId="77777777" w:rsidR="00835BA1" w:rsidRDefault="00835BA1" w:rsidP="00835B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Exemplo: </w:t>
      </w:r>
      <w:r w:rsidRPr="00041417">
        <w:rPr>
          <w:rFonts w:ascii="Times New Roman" w:hAnsi="Times New Roman" w:cs="Times New Roman"/>
          <w:sz w:val="24"/>
          <w:szCs w:val="24"/>
        </w:rPr>
        <w:t>Para o desenvolvimento deste manuscrito, a ferramenta de inteligência artificial ChatGPT foi utilizada para as seguintes atividades: revisão, tradução e organização do texto. Os autores declaram que todo o material derivado desse processo foi revisado e assumem total responsabilidade por todo o conteúdo do manuscrito.</w:t>
      </w:r>
    </w:p>
    <w:p w14:paraId="483AB497" w14:textId="77777777" w:rsidR="00835BA1" w:rsidRPr="005818B1" w:rsidRDefault="00835BA1" w:rsidP="005818B1">
      <w:pPr>
        <w:spacing w:after="0" w:line="360" w:lineRule="auto"/>
        <w:jc w:val="both"/>
        <w:rPr>
          <w:rFonts w:ascii="Times New Roman" w:hAnsi="Times New Roman" w:cs="Times New Roman"/>
          <w:sz w:val="24"/>
          <w:szCs w:val="24"/>
        </w:rPr>
      </w:pPr>
    </w:p>
    <w:p w14:paraId="22E6F16D" w14:textId="676A5DFE" w:rsidR="003F20D6" w:rsidRDefault="003F20D6" w:rsidP="005818B1">
      <w:pPr>
        <w:spacing w:after="0" w:line="360" w:lineRule="auto"/>
        <w:jc w:val="both"/>
        <w:rPr>
          <w:rFonts w:ascii="Times New Roman" w:hAnsi="Times New Roman" w:cs="Times New Roman"/>
          <w:sz w:val="24"/>
          <w:szCs w:val="24"/>
        </w:rPr>
      </w:pPr>
      <w:r w:rsidRPr="005818B1">
        <w:rPr>
          <w:rFonts w:ascii="Times New Roman" w:hAnsi="Times New Roman" w:cs="Times New Roman"/>
          <w:sz w:val="24"/>
          <w:szCs w:val="24"/>
        </w:rPr>
        <w:t xml:space="preserve">REFERÊNCIAS </w:t>
      </w:r>
      <w:r w:rsidR="005818B1" w:rsidRPr="005818B1">
        <w:rPr>
          <w:rFonts w:ascii="Times New Roman" w:hAnsi="Times New Roman" w:cs="Times New Roman"/>
          <w:sz w:val="24"/>
          <w:szCs w:val="24"/>
        </w:rPr>
        <w:t>(Normas APA)</w:t>
      </w:r>
    </w:p>
    <w:p w14:paraId="721680BC" w14:textId="5D32107F" w:rsidR="00A911F2" w:rsidRDefault="00A911F2" w:rsidP="005818B1">
      <w:pPr>
        <w:spacing w:after="0" w:line="360" w:lineRule="auto"/>
        <w:jc w:val="both"/>
        <w:rPr>
          <w:rFonts w:ascii="Times New Roman" w:hAnsi="Times New Roman" w:cs="Times New Roman"/>
          <w:sz w:val="24"/>
          <w:szCs w:val="24"/>
        </w:rPr>
      </w:pPr>
      <w:bookmarkStart w:id="1" w:name="_Hlk204759471"/>
      <w:r>
        <w:rPr>
          <w:rFonts w:ascii="Times New Roman" w:hAnsi="Times New Roman" w:cs="Times New Roman"/>
          <w:sz w:val="24"/>
          <w:szCs w:val="24"/>
        </w:rPr>
        <w:t xml:space="preserve">Artigo </w:t>
      </w:r>
    </w:p>
    <w:p w14:paraId="6DB5358A" w14:textId="6AB5F172" w:rsidR="00A911F2" w:rsidRDefault="00A911F2" w:rsidP="005818B1">
      <w:pPr>
        <w:spacing w:after="0" w:line="360" w:lineRule="auto"/>
        <w:jc w:val="both"/>
        <w:rPr>
          <w:rFonts w:ascii="Times New Roman" w:hAnsi="Times New Roman" w:cs="Times New Roman"/>
          <w:sz w:val="24"/>
          <w:szCs w:val="24"/>
        </w:rPr>
      </w:pPr>
      <w:r w:rsidRPr="00A911F2">
        <w:rPr>
          <w:rFonts w:ascii="Times New Roman" w:hAnsi="Times New Roman" w:cs="Times New Roman"/>
          <w:sz w:val="24"/>
          <w:szCs w:val="24"/>
        </w:rPr>
        <w:t>Miranda, Y., Barros Filho, M., Silva, J. E. M. G., &amp; de Queiroz Pedroso, C. A. M. (2024). O impacto do valor da marca na satisfação dos torcedores de futebol no Brasil. </w:t>
      </w:r>
      <w:r w:rsidRPr="00A911F2">
        <w:rPr>
          <w:rFonts w:ascii="Times New Roman" w:hAnsi="Times New Roman" w:cs="Times New Roman"/>
          <w:i/>
          <w:iCs/>
          <w:sz w:val="24"/>
          <w:szCs w:val="24"/>
        </w:rPr>
        <w:t>Retos</w:t>
      </w:r>
      <w:r w:rsidRPr="00A911F2">
        <w:rPr>
          <w:rFonts w:ascii="Times New Roman" w:hAnsi="Times New Roman" w:cs="Times New Roman"/>
          <w:sz w:val="24"/>
          <w:szCs w:val="24"/>
        </w:rPr>
        <w:t>, </w:t>
      </w:r>
      <w:r w:rsidRPr="00A911F2">
        <w:rPr>
          <w:rFonts w:ascii="Times New Roman" w:hAnsi="Times New Roman" w:cs="Times New Roman"/>
          <w:i/>
          <w:iCs/>
          <w:sz w:val="24"/>
          <w:szCs w:val="24"/>
        </w:rPr>
        <w:t>56</w:t>
      </w:r>
      <w:r w:rsidRPr="00A911F2">
        <w:rPr>
          <w:rFonts w:ascii="Times New Roman" w:hAnsi="Times New Roman" w:cs="Times New Roman"/>
          <w:sz w:val="24"/>
          <w:szCs w:val="24"/>
        </w:rPr>
        <w:t>, 107-113.</w:t>
      </w:r>
    </w:p>
    <w:p w14:paraId="69813B0C" w14:textId="6FB850F7" w:rsidR="00A911F2" w:rsidRDefault="00A911F2" w:rsidP="005818B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Livro</w:t>
      </w:r>
    </w:p>
    <w:p w14:paraId="618C410D" w14:textId="5067E58E" w:rsidR="00A911F2" w:rsidRDefault="0082092E" w:rsidP="005818B1">
      <w:pPr>
        <w:spacing w:after="0" w:line="360" w:lineRule="auto"/>
        <w:jc w:val="both"/>
        <w:rPr>
          <w:rFonts w:ascii="Times New Roman" w:hAnsi="Times New Roman" w:cs="Times New Roman"/>
          <w:sz w:val="24"/>
          <w:szCs w:val="24"/>
        </w:rPr>
      </w:pPr>
      <w:r w:rsidRPr="0082092E">
        <w:rPr>
          <w:rFonts w:ascii="Times New Roman" w:hAnsi="Times New Roman" w:cs="Times New Roman"/>
          <w:sz w:val="24"/>
          <w:szCs w:val="24"/>
        </w:rPr>
        <w:t>Thomas, J. R., Nelson, J. K., &amp; Silverman, S. J. (2009). Métodos de pesquisa em atividade física. Artmed Editora.</w:t>
      </w:r>
    </w:p>
    <w:p w14:paraId="757A2295" w14:textId="09FA35C0" w:rsidR="0082092E" w:rsidRDefault="0082092E" w:rsidP="005818B1">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Sites</w:t>
      </w:r>
    </w:p>
    <w:p w14:paraId="683EC6AC" w14:textId="3420784D" w:rsidR="0082092E" w:rsidRPr="0082092E" w:rsidRDefault="0082092E" w:rsidP="0082092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Mulatinho</w:t>
      </w:r>
      <w:r w:rsidRPr="0082092E">
        <w:rPr>
          <w:rFonts w:ascii="Times New Roman" w:hAnsi="Times New Roman" w:cs="Times New Roman"/>
          <w:sz w:val="24"/>
          <w:szCs w:val="24"/>
        </w:rPr>
        <w:t>, J. P. (2023, 5 de abril). A importância da gestão esportiva na formação de atletas.</w:t>
      </w:r>
    </w:p>
    <w:p w14:paraId="79F7B157" w14:textId="583FFB70" w:rsidR="0082092E" w:rsidRDefault="0082092E" w:rsidP="0082092E">
      <w:pPr>
        <w:spacing w:after="0" w:line="360" w:lineRule="auto"/>
        <w:jc w:val="both"/>
        <w:rPr>
          <w:rFonts w:ascii="Times New Roman" w:hAnsi="Times New Roman" w:cs="Times New Roman"/>
          <w:sz w:val="24"/>
          <w:szCs w:val="24"/>
        </w:rPr>
      </w:pPr>
      <w:r w:rsidRPr="0082092E">
        <w:rPr>
          <w:rFonts w:ascii="Times New Roman" w:hAnsi="Times New Roman" w:cs="Times New Roman"/>
          <w:sz w:val="24"/>
          <w:szCs w:val="24"/>
        </w:rPr>
        <w:t xml:space="preserve">Portal Gestão no Esporte. </w:t>
      </w:r>
      <w:hyperlink r:id="rId8" w:history="1">
        <w:r w:rsidRPr="007D4982">
          <w:rPr>
            <w:rStyle w:val="Hyperlink"/>
            <w:rFonts w:ascii="Times New Roman" w:hAnsi="Times New Roman" w:cs="Times New Roman"/>
            <w:sz w:val="24"/>
            <w:szCs w:val="24"/>
          </w:rPr>
          <w:t>https://www.gestaoesportiva.com.br/artigos/gestao-na-formacao</w:t>
        </w:r>
      </w:hyperlink>
      <w:r>
        <w:rPr>
          <w:rFonts w:ascii="Times New Roman" w:hAnsi="Times New Roman" w:cs="Times New Roman"/>
          <w:sz w:val="24"/>
          <w:szCs w:val="24"/>
        </w:rPr>
        <w:t xml:space="preserve"> </w:t>
      </w:r>
    </w:p>
    <w:p w14:paraId="499F1A45" w14:textId="632412F2" w:rsidR="0082092E" w:rsidRPr="0082092E" w:rsidRDefault="0082092E" w:rsidP="0082092E">
      <w:pPr>
        <w:spacing w:after="0" w:line="360" w:lineRule="auto"/>
        <w:jc w:val="both"/>
        <w:rPr>
          <w:rFonts w:ascii="Times New Roman" w:hAnsi="Times New Roman" w:cs="Times New Roman"/>
          <w:sz w:val="24"/>
          <w:szCs w:val="24"/>
        </w:rPr>
      </w:pPr>
      <w:r w:rsidRPr="0082092E">
        <w:rPr>
          <w:rFonts w:ascii="Times New Roman" w:hAnsi="Times New Roman" w:cs="Times New Roman"/>
          <w:sz w:val="24"/>
          <w:szCs w:val="24"/>
        </w:rPr>
        <w:t>Ministério do Esporte. (2022, 14 de junho). Políticas públicas para o esporte educacional.</w:t>
      </w:r>
    </w:p>
    <w:p w14:paraId="38EAE92D" w14:textId="658951E5" w:rsidR="0082092E" w:rsidRDefault="00000000" w:rsidP="0082092E">
      <w:pPr>
        <w:spacing w:after="0" w:line="360" w:lineRule="auto"/>
        <w:jc w:val="both"/>
        <w:rPr>
          <w:rFonts w:ascii="Times New Roman" w:hAnsi="Times New Roman" w:cs="Times New Roman"/>
          <w:sz w:val="24"/>
          <w:szCs w:val="24"/>
        </w:rPr>
      </w:pPr>
      <w:hyperlink r:id="rId9" w:history="1">
        <w:r w:rsidR="0082092E" w:rsidRPr="007D4982">
          <w:rPr>
            <w:rStyle w:val="Hyperlink"/>
            <w:rFonts w:ascii="Times New Roman" w:hAnsi="Times New Roman" w:cs="Times New Roman"/>
            <w:sz w:val="24"/>
            <w:szCs w:val="24"/>
          </w:rPr>
          <w:t>https://www.gov.br/esporte/politicas/esporte-educacional</w:t>
        </w:r>
      </w:hyperlink>
    </w:p>
    <w:p w14:paraId="38656B91" w14:textId="7163DEA2" w:rsidR="0082092E" w:rsidRDefault="0082092E" w:rsidP="0082092E">
      <w:pPr>
        <w:spacing w:after="0" w:line="360" w:lineRule="auto"/>
        <w:jc w:val="both"/>
        <w:rPr>
          <w:rFonts w:ascii="Times New Roman" w:hAnsi="Times New Roman" w:cs="Times New Roman"/>
          <w:sz w:val="24"/>
          <w:szCs w:val="24"/>
        </w:rPr>
      </w:pPr>
      <w:r w:rsidRPr="0082092E">
        <w:rPr>
          <w:rFonts w:ascii="Times New Roman" w:hAnsi="Times New Roman" w:cs="Times New Roman"/>
          <w:sz w:val="24"/>
          <w:szCs w:val="24"/>
        </w:rPr>
        <w:t>Confederação Brasileira de Vôlei. (s.d.). História do voleibol no Brasil.</w:t>
      </w:r>
      <w:r>
        <w:rPr>
          <w:rFonts w:ascii="Times New Roman" w:hAnsi="Times New Roman" w:cs="Times New Roman"/>
          <w:sz w:val="24"/>
          <w:szCs w:val="24"/>
        </w:rPr>
        <w:t xml:space="preserve"> </w:t>
      </w:r>
      <w:hyperlink r:id="rId10" w:history="1">
        <w:r w:rsidRPr="007D4982">
          <w:rPr>
            <w:rStyle w:val="Hyperlink"/>
            <w:rFonts w:ascii="Times New Roman" w:hAnsi="Times New Roman" w:cs="Times New Roman"/>
            <w:sz w:val="24"/>
            <w:szCs w:val="24"/>
          </w:rPr>
          <w:t>https://www.cbv.com.br/historia-do-voleibol</w:t>
        </w:r>
      </w:hyperlink>
    </w:p>
    <w:bookmarkEnd w:id="1"/>
    <w:p w14:paraId="37C1D34A" w14:textId="77777777" w:rsidR="0082092E" w:rsidRPr="005818B1" w:rsidRDefault="0082092E" w:rsidP="0082092E">
      <w:pPr>
        <w:spacing w:after="0" w:line="360" w:lineRule="auto"/>
        <w:jc w:val="both"/>
        <w:rPr>
          <w:rFonts w:ascii="Times New Roman" w:hAnsi="Times New Roman" w:cs="Times New Roman"/>
          <w:sz w:val="24"/>
          <w:szCs w:val="24"/>
        </w:rPr>
      </w:pPr>
    </w:p>
    <w:sectPr w:rsidR="0082092E" w:rsidRPr="005818B1">
      <w:head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BD1CF" w14:textId="77777777" w:rsidR="00677A1E" w:rsidRDefault="00677A1E" w:rsidP="003F20D6">
      <w:pPr>
        <w:spacing w:after="0" w:line="240" w:lineRule="auto"/>
      </w:pPr>
      <w:r>
        <w:separator/>
      </w:r>
    </w:p>
  </w:endnote>
  <w:endnote w:type="continuationSeparator" w:id="0">
    <w:p w14:paraId="3B4BE073" w14:textId="77777777" w:rsidR="00677A1E" w:rsidRDefault="00677A1E" w:rsidP="003F2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04D0E" w14:textId="77777777" w:rsidR="00677A1E" w:rsidRDefault="00677A1E" w:rsidP="003F20D6">
      <w:pPr>
        <w:spacing w:after="0" w:line="240" w:lineRule="auto"/>
      </w:pPr>
      <w:r>
        <w:separator/>
      </w:r>
    </w:p>
  </w:footnote>
  <w:footnote w:type="continuationSeparator" w:id="0">
    <w:p w14:paraId="2F9BD1BD" w14:textId="77777777" w:rsidR="00677A1E" w:rsidRDefault="00677A1E" w:rsidP="003F20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74A99" w14:textId="039FA5E8" w:rsidR="003F20D6" w:rsidRPr="003F20D6" w:rsidRDefault="003F20D6" w:rsidP="003F20D6">
    <w:pPr>
      <w:pStyle w:val="Cabealho"/>
    </w:pPr>
    <w:r w:rsidRPr="003F20D6">
      <w:rPr>
        <w:noProof/>
      </w:rPr>
      <w:drawing>
        <wp:anchor distT="0" distB="0" distL="114300" distR="114300" simplePos="0" relativeHeight="251658240" behindDoc="1" locked="0" layoutInCell="1" allowOverlap="1" wp14:anchorId="1C8F178D" wp14:editId="0C24D18D">
          <wp:simplePos x="0" y="0"/>
          <wp:positionH relativeFrom="column">
            <wp:posOffset>-440055</wp:posOffset>
          </wp:positionH>
          <wp:positionV relativeFrom="paragraph">
            <wp:posOffset>-144780</wp:posOffset>
          </wp:positionV>
          <wp:extent cx="1752600" cy="593689"/>
          <wp:effectExtent l="0" t="0" r="0" b="0"/>
          <wp:wrapNone/>
          <wp:docPr id="101544139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19502" t="21095" r="12534" b="17970"/>
                  <a:stretch>
                    <a:fillRect/>
                  </a:stretch>
                </pic:blipFill>
                <pic:spPr bwMode="auto">
                  <a:xfrm>
                    <a:off x="0" y="0"/>
                    <a:ext cx="1752600" cy="593689"/>
                  </a:xfrm>
                  <a:prstGeom prst="rect">
                    <a:avLst/>
                  </a:prstGeom>
                  <a:noFill/>
                  <a:ln>
                    <a:noFill/>
                  </a:ln>
                  <a:extLst>
                    <a:ext uri="{53640926-AAD7-44D8-BBD7-CCE9431645EC}">
                      <a14:shadowObscured xmlns:a14="http://schemas.microsoft.com/office/drawing/2010/main"/>
                    </a:ext>
                  </a:extLst>
                </pic:spPr>
              </pic:pic>
            </a:graphicData>
          </a:graphic>
        </wp:anchor>
      </w:drawing>
    </w:r>
  </w:p>
  <w:p w14:paraId="74461009" w14:textId="35AB6BD9" w:rsidR="003F20D6" w:rsidRPr="005818B1" w:rsidRDefault="003F20D6">
    <w:pPr>
      <w:pStyle w:val="Cabealho"/>
      <w:rPr>
        <w:rFonts w:ascii="Times New Roman" w:hAnsi="Times New Roman" w:cs="Times New Roman"/>
      </w:rPr>
    </w:pPr>
    <w:r>
      <w:rPr>
        <w:rFonts w:ascii="Arial" w:hAnsi="Arial" w:cs="Arial"/>
        <w:noProof/>
      </w:rPr>
      <mc:AlternateContent>
        <mc:Choice Requires="wps">
          <w:drawing>
            <wp:anchor distT="0" distB="0" distL="114300" distR="114300" simplePos="0" relativeHeight="251659264" behindDoc="0" locked="0" layoutInCell="1" allowOverlap="1" wp14:anchorId="5BEFAD2E" wp14:editId="0F2D720B">
              <wp:simplePos x="0" y="0"/>
              <wp:positionH relativeFrom="column">
                <wp:posOffset>680085</wp:posOffset>
              </wp:positionH>
              <wp:positionV relativeFrom="paragraph">
                <wp:posOffset>217805</wp:posOffset>
              </wp:positionV>
              <wp:extent cx="4572000" cy="7620"/>
              <wp:effectExtent l="0" t="0" r="19050" b="30480"/>
              <wp:wrapNone/>
              <wp:docPr id="1073591665" name="Conector reto 3"/>
              <wp:cNvGraphicFramePr/>
              <a:graphic xmlns:a="http://schemas.openxmlformats.org/drawingml/2006/main">
                <a:graphicData uri="http://schemas.microsoft.com/office/word/2010/wordprocessingShape">
                  <wps:wsp>
                    <wps:cNvCnPr/>
                    <wps:spPr>
                      <a:xfrm>
                        <a:off x="0" y="0"/>
                        <a:ext cx="4572000" cy="762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6905021B" id="Conector reto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55pt,17.15pt" to="413.5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" strokecolor="#00b050" strokeweight="1.5pt">
              <v:stroke joinstyle="miter"/>
            </v:line>
          </w:pict>
        </mc:Fallback>
      </mc:AlternateContent>
    </w:r>
    <w:r w:rsidRPr="003F20D6">
      <w:rPr>
        <w:rFonts w:ascii="Arial" w:hAnsi="Arial" w:cs="Arial"/>
      </w:rPr>
      <w:t xml:space="preserve">                                                                                                       </w:t>
    </w:r>
    <w:r w:rsidR="00C9106A">
      <w:rPr>
        <w:rFonts w:ascii="Arial" w:hAnsi="Arial" w:cs="Arial"/>
      </w:rPr>
      <w:t xml:space="preserve">                     </w:t>
    </w:r>
    <w:r w:rsidR="00C9106A">
      <w:rPr>
        <w:rFonts w:ascii="Times New Roman" w:hAnsi="Times New Roman" w:cs="Times New Roman"/>
        <w:sz w:val="20"/>
        <w:szCs w:val="20"/>
      </w:rPr>
      <w:t>Ensaio</w:t>
    </w:r>
    <w:r w:rsidRPr="005818B1">
      <w:rPr>
        <w:rFonts w:ascii="Times New Roman" w:hAnsi="Times New Roman" w:cs="Times New Roman"/>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47A70"/>
    <w:multiLevelType w:val="multilevel"/>
    <w:tmpl w:val="E03C1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BD4683"/>
    <w:multiLevelType w:val="multilevel"/>
    <w:tmpl w:val="B824B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7741460">
    <w:abstractNumId w:val="0"/>
  </w:num>
  <w:num w:numId="2" w16cid:durableId="109083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0D6"/>
    <w:rsid w:val="00075813"/>
    <w:rsid w:val="00181F6C"/>
    <w:rsid w:val="002E1659"/>
    <w:rsid w:val="003F20D6"/>
    <w:rsid w:val="004A50D3"/>
    <w:rsid w:val="004F61FB"/>
    <w:rsid w:val="005818B1"/>
    <w:rsid w:val="00613E70"/>
    <w:rsid w:val="00677A1E"/>
    <w:rsid w:val="0082092E"/>
    <w:rsid w:val="00822EC7"/>
    <w:rsid w:val="00835BA1"/>
    <w:rsid w:val="00890DDA"/>
    <w:rsid w:val="009414B8"/>
    <w:rsid w:val="00A911F2"/>
    <w:rsid w:val="00AD23A1"/>
    <w:rsid w:val="00BA7AEB"/>
    <w:rsid w:val="00C057C1"/>
    <w:rsid w:val="00C42152"/>
    <w:rsid w:val="00C9106A"/>
    <w:rsid w:val="00C95132"/>
    <w:rsid w:val="00D63BB5"/>
    <w:rsid w:val="00D97FEB"/>
    <w:rsid w:val="00F2644C"/>
    <w:rsid w:val="00FF562F"/>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E25DF"/>
  <w15:chartTrackingRefBased/>
  <w15:docId w15:val="{02672E83-D29E-43CF-BA6A-DC58EF850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F20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3F20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3F20D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3F20D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3F20D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3F20D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F20D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F20D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F20D6"/>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F20D6"/>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3F20D6"/>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3F20D6"/>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3F20D6"/>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3F20D6"/>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3F20D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F20D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F20D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F20D6"/>
    <w:rPr>
      <w:rFonts w:eastAsiaTheme="majorEastAsia" w:cstheme="majorBidi"/>
      <w:color w:val="272727" w:themeColor="text1" w:themeTint="D8"/>
    </w:rPr>
  </w:style>
  <w:style w:type="paragraph" w:styleId="Ttulo">
    <w:name w:val="Title"/>
    <w:basedOn w:val="Normal"/>
    <w:next w:val="Normal"/>
    <w:link w:val="TtuloChar"/>
    <w:uiPriority w:val="10"/>
    <w:qFormat/>
    <w:rsid w:val="003F20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F20D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F20D6"/>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F20D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F20D6"/>
    <w:pPr>
      <w:spacing w:before="160"/>
      <w:jc w:val="center"/>
    </w:pPr>
    <w:rPr>
      <w:i/>
      <w:iCs/>
      <w:color w:val="404040" w:themeColor="text1" w:themeTint="BF"/>
    </w:rPr>
  </w:style>
  <w:style w:type="character" w:customStyle="1" w:styleId="CitaoChar">
    <w:name w:val="Citação Char"/>
    <w:basedOn w:val="Fontepargpadro"/>
    <w:link w:val="Citao"/>
    <w:uiPriority w:val="29"/>
    <w:rsid w:val="003F20D6"/>
    <w:rPr>
      <w:i/>
      <w:iCs/>
      <w:color w:val="404040" w:themeColor="text1" w:themeTint="BF"/>
    </w:rPr>
  </w:style>
  <w:style w:type="paragraph" w:styleId="PargrafodaLista">
    <w:name w:val="List Paragraph"/>
    <w:basedOn w:val="Normal"/>
    <w:uiPriority w:val="34"/>
    <w:qFormat/>
    <w:rsid w:val="003F20D6"/>
    <w:pPr>
      <w:ind w:left="720"/>
      <w:contextualSpacing/>
    </w:pPr>
  </w:style>
  <w:style w:type="character" w:styleId="nfaseIntensa">
    <w:name w:val="Intense Emphasis"/>
    <w:basedOn w:val="Fontepargpadro"/>
    <w:uiPriority w:val="21"/>
    <w:qFormat/>
    <w:rsid w:val="003F20D6"/>
    <w:rPr>
      <w:i/>
      <w:iCs/>
      <w:color w:val="2F5496" w:themeColor="accent1" w:themeShade="BF"/>
    </w:rPr>
  </w:style>
  <w:style w:type="paragraph" w:styleId="CitaoIntensa">
    <w:name w:val="Intense Quote"/>
    <w:basedOn w:val="Normal"/>
    <w:next w:val="Normal"/>
    <w:link w:val="CitaoIntensaChar"/>
    <w:uiPriority w:val="30"/>
    <w:qFormat/>
    <w:rsid w:val="003F20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3F20D6"/>
    <w:rPr>
      <w:i/>
      <w:iCs/>
      <w:color w:val="2F5496" w:themeColor="accent1" w:themeShade="BF"/>
    </w:rPr>
  </w:style>
  <w:style w:type="character" w:styleId="RefernciaIntensa">
    <w:name w:val="Intense Reference"/>
    <w:basedOn w:val="Fontepargpadro"/>
    <w:uiPriority w:val="32"/>
    <w:qFormat/>
    <w:rsid w:val="003F20D6"/>
    <w:rPr>
      <w:b/>
      <w:bCs/>
      <w:smallCaps/>
      <w:color w:val="2F5496" w:themeColor="accent1" w:themeShade="BF"/>
      <w:spacing w:val="5"/>
    </w:rPr>
  </w:style>
  <w:style w:type="paragraph" w:styleId="Cabealho">
    <w:name w:val="header"/>
    <w:basedOn w:val="Normal"/>
    <w:link w:val="CabealhoChar"/>
    <w:uiPriority w:val="99"/>
    <w:unhideWhenUsed/>
    <w:rsid w:val="003F20D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F20D6"/>
  </w:style>
  <w:style w:type="paragraph" w:styleId="Rodap">
    <w:name w:val="footer"/>
    <w:basedOn w:val="Normal"/>
    <w:link w:val="RodapChar"/>
    <w:uiPriority w:val="99"/>
    <w:unhideWhenUsed/>
    <w:rsid w:val="003F20D6"/>
    <w:pPr>
      <w:tabs>
        <w:tab w:val="center" w:pos="4252"/>
        <w:tab w:val="right" w:pos="8504"/>
      </w:tabs>
      <w:spacing w:after="0" w:line="240" w:lineRule="auto"/>
    </w:pPr>
  </w:style>
  <w:style w:type="character" w:customStyle="1" w:styleId="RodapChar">
    <w:name w:val="Rodapé Char"/>
    <w:basedOn w:val="Fontepargpadro"/>
    <w:link w:val="Rodap"/>
    <w:uiPriority w:val="99"/>
    <w:rsid w:val="003F20D6"/>
  </w:style>
  <w:style w:type="table" w:styleId="Tabelacomgrade">
    <w:name w:val="Table Grid"/>
    <w:basedOn w:val="Tabelanormal"/>
    <w:uiPriority w:val="39"/>
    <w:rsid w:val="002E1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82092E"/>
    <w:rPr>
      <w:color w:val="0563C1" w:themeColor="hyperlink"/>
      <w:u w:val="single"/>
    </w:rPr>
  </w:style>
  <w:style w:type="character" w:styleId="MenoPendente">
    <w:name w:val="Unresolved Mention"/>
    <w:basedOn w:val="Fontepargpadro"/>
    <w:uiPriority w:val="99"/>
    <w:semiHidden/>
    <w:unhideWhenUsed/>
    <w:rsid w:val="00820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staoesportiva.com.br/artigos/gestao-na-formaca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bv.com.br/historia-do-voleibol" TargetMode="External"/><Relationship Id="rId4" Type="http://schemas.openxmlformats.org/officeDocument/2006/relationships/settings" Target="settings.xml"/><Relationship Id="rId9" Type="http://schemas.openxmlformats.org/officeDocument/2006/relationships/hyperlink" Target="https://www.gov.br/esporte/politicas/esporte-educacion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EA938-44AF-4155-8641-41F166DC9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517</Words>
  <Characters>2793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Augusto Mulatinho de Queiroz Pedroso</dc:creator>
  <cp:keywords/>
  <dc:description/>
  <cp:lastModifiedBy>anonimo</cp:lastModifiedBy>
  <cp:revision>6</cp:revision>
  <dcterms:created xsi:type="dcterms:W3CDTF">2025-07-30T12:02:00Z</dcterms:created>
  <dcterms:modified xsi:type="dcterms:W3CDTF">2026-10-01T14:03:00Z</dcterms:modified>
</cp:coreProperties>
</file>